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93E75" w14:textId="3F76FC1A" w:rsidR="00AB217C" w:rsidRPr="00AB217C" w:rsidRDefault="00AB217C" w:rsidP="00AB217C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7CFC405" wp14:editId="389FD393">
            <wp:extent cx="6114415" cy="564515"/>
            <wp:effectExtent l="0" t="0" r="0" b="0"/>
            <wp:docPr id="35299472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FBAD" w14:textId="77777777" w:rsidR="00AB217C" w:rsidRDefault="00AB217C" w:rsidP="00AB217C">
      <w:pPr>
        <w:ind w:left="1276" w:hanging="1276"/>
        <w:jc w:val="center"/>
        <w:rPr>
          <w:rFonts w:cstheme="minorHAnsi"/>
        </w:rPr>
      </w:pPr>
      <w:r>
        <w:rPr>
          <w:rFonts w:cstheme="minorHAnsi"/>
        </w:rPr>
        <w:t>CENTRALE UNICA DI COMMITTENZA</w:t>
      </w:r>
    </w:p>
    <w:p w14:paraId="75BCE859" w14:textId="77777777" w:rsidR="00AB217C" w:rsidRPr="008C4B8C" w:rsidRDefault="00AB217C" w:rsidP="00AB217C">
      <w:pPr>
        <w:jc w:val="center"/>
        <w:rPr>
          <w:rFonts w:cstheme="minorHAnsi"/>
          <w:b/>
          <w:sz w:val="28"/>
          <w:szCs w:val="28"/>
        </w:rPr>
      </w:pPr>
      <w:r w:rsidRPr="008C4B8C">
        <w:rPr>
          <w:rFonts w:cstheme="minorHAnsi"/>
          <w:b/>
          <w:sz w:val="28"/>
          <w:szCs w:val="28"/>
        </w:rPr>
        <w:t>C.U.C. RUTIGLIANO, NOICATTARO E MOLA DI BARI</w:t>
      </w:r>
    </w:p>
    <w:p w14:paraId="6B2A89A1" w14:textId="77777777" w:rsidR="00AB217C" w:rsidRDefault="00AB217C" w:rsidP="00AB217C">
      <w:pPr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Comuni Associati </w:t>
      </w:r>
    </w:p>
    <w:p w14:paraId="59EEC386" w14:textId="77777777" w:rsidR="00AB217C" w:rsidRDefault="00AB217C" w:rsidP="00AB217C">
      <w:pPr>
        <w:jc w:val="center"/>
        <w:rPr>
          <w:rFonts w:cstheme="minorHAnsi"/>
          <w:i/>
        </w:rPr>
      </w:pPr>
      <w:r>
        <w:rPr>
          <w:rFonts w:cstheme="minorHAnsi"/>
          <w:i/>
        </w:rPr>
        <w:t>Comune di Rutigliano, Comune di Noicattaro, Comune di Mola di Bari</w:t>
      </w:r>
    </w:p>
    <w:p w14:paraId="61763FCD" w14:textId="77777777" w:rsidR="00AB217C" w:rsidRDefault="00AB217C" w:rsidP="008979D0">
      <w:pPr>
        <w:pStyle w:val="Corpotesto"/>
        <w:kinsoku w:val="0"/>
        <w:overflowPunct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D1EBBD2" w14:textId="7DF276BC" w:rsidR="008979D0" w:rsidRPr="00AB217C" w:rsidRDefault="000F610A" w:rsidP="00AB217C">
      <w:pPr>
        <w:spacing w:before="244"/>
        <w:ind w:left="154" w:right="148"/>
        <w:jc w:val="both"/>
        <w:rPr>
          <w:b/>
          <w:i/>
        </w:rPr>
      </w:pPr>
      <w:r w:rsidRPr="00AB217C">
        <w:rPr>
          <w:b/>
          <w:i/>
        </w:rPr>
        <w:t xml:space="preserve">Oggetto: </w:t>
      </w:r>
      <w:r w:rsidR="00AB217C" w:rsidRPr="00AB217C">
        <w:rPr>
          <w:b/>
          <w:i/>
        </w:rPr>
        <w:t>Avviso Pubblico per la manifestazione di interesse finalizzata all’acquisizione di candidature per l’individuazione dei componenti della Commissione giudicatrice per l’appalto de</w:t>
      </w:r>
      <w:r w:rsidR="00AB217C">
        <w:rPr>
          <w:b/>
          <w:i/>
        </w:rPr>
        <w:t xml:space="preserve"> </w:t>
      </w:r>
      <w:r w:rsidR="00AB217C" w:rsidRPr="00AB217C">
        <w:rPr>
          <w:b/>
          <w:i/>
        </w:rPr>
        <w:t>“</w:t>
      </w:r>
      <w:r w:rsidR="00AB217C" w:rsidRPr="00105DC6">
        <w:rPr>
          <w:b/>
          <w:i/>
        </w:rPr>
        <w:t>Procedura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Telematica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Aperta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ai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sensi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dell’art.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71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del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D. Lgs.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n.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36/2023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da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aggiudicare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con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il</w:t>
      </w:r>
      <w:r w:rsidR="00AB217C" w:rsidRPr="00105DC6">
        <w:rPr>
          <w:b/>
          <w:i/>
          <w:spacing w:val="-10"/>
        </w:rPr>
        <w:t xml:space="preserve"> </w:t>
      </w:r>
      <w:r w:rsidR="00AB217C" w:rsidRPr="00105DC6">
        <w:rPr>
          <w:b/>
          <w:i/>
        </w:rPr>
        <w:t>criterio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dell’OEPV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a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norma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dell’art. 108,</w:t>
      </w:r>
      <w:r w:rsidR="00AB217C" w:rsidRPr="00105DC6">
        <w:rPr>
          <w:b/>
          <w:i/>
          <w:spacing w:val="-2"/>
        </w:rPr>
        <w:t xml:space="preserve"> </w:t>
      </w:r>
      <w:r w:rsidR="00AB217C" w:rsidRPr="00105DC6">
        <w:rPr>
          <w:b/>
          <w:i/>
        </w:rPr>
        <w:t>co.</w:t>
      </w:r>
      <w:r w:rsidR="00AB217C" w:rsidRPr="00105DC6">
        <w:rPr>
          <w:b/>
          <w:i/>
          <w:spacing w:val="-1"/>
        </w:rPr>
        <w:t xml:space="preserve"> </w:t>
      </w:r>
      <w:r w:rsidR="00AB217C" w:rsidRPr="00105DC6">
        <w:rPr>
          <w:b/>
          <w:i/>
        </w:rPr>
        <w:t>2</w:t>
      </w:r>
      <w:r w:rsidR="00AB217C" w:rsidRPr="00105DC6">
        <w:rPr>
          <w:b/>
          <w:i/>
          <w:spacing w:val="-1"/>
        </w:rPr>
        <w:t xml:space="preserve"> </w:t>
      </w:r>
      <w:r w:rsidR="00AB217C" w:rsidRPr="00105DC6">
        <w:rPr>
          <w:b/>
          <w:i/>
        </w:rPr>
        <w:t>del</w:t>
      </w:r>
      <w:r w:rsidR="00AB217C" w:rsidRPr="00105DC6">
        <w:rPr>
          <w:b/>
          <w:i/>
          <w:spacing w:val="-2"/>
        </w:rPr>
        <w:t xml:space="preserve"> </w:t>
      </w:r>
      <w:r w:rsidR="00AB217C" w:rsidRPr="00105DC6">
        <w:rPr>
          <w:b/>
          <w:i/>
        </w:rPr>
        <w:t>Codice per</w:t>
      </w:r>
      <w:r w:rsidR="00AB217C" w:rsidRPr="00105DC6">
        <w:rPr>
          <w:b/>
          <w:i/>
          <w:spacing w:val="-1"/>
        </w:rPr>
        <w:t xml:space="preserve"> </w:t>
      </w:r>
      <w:r w:rsidR="00AB217C" w:rsidRPr="00105DC6">
        <w:rPr>
          <w:b/>
          <w:i/>
        </w:rPr>
        <w:t>l’appalto del</w:t>
      </w:r>
      <w:r w:rsidR="00AB217C" w:rsidRPr="00105DC6">
        <w:rPr>
          <w:b/>
          <w:i/>
          <w:spacing w:val="-2"/>
        </w:rPr>
        <w:t>l’</w:t>
      </w:r>
      <w:r w:rsidR="00AB217C" w:rsidRPr="00105DC6">
        <w:rPr>
          <w:b/>
          <w:i/>
        </w:rPr>
        <w:t>AFFIDAMENTO DEL SERVIZIO DI MANUTENZIONE DEL VERDE PUBBLICO DEL COMUNE DI NOICATTARO PER ANNI DUE. CIG: B5FD596314”</w:t>
      </w:r>
      <w:r w:rsidR="00AB217C">
        <w:rPr>
          <w:b/>
          <w:i/>
        </w:rPr>
        <w:t xml:space="preserve"> </w:t>
      </w:r>
      <w:r w:rsidR="00AB217C" w:rsidRPr="00AB217C">
        <w:rPr>
          <w:b/>
          <w:i/>
        </w:rPr>
        <w:t>indetta dalla CUCRUTIGLIANONOICATTAROMOLADIBARI per conto del comune di NOICATTARO (BA)</w:t>
      </w:r>
    </w:p>
    <w:p w14:paraId="2B01E451" w14:textId="7789D0DE" w:rsidR="00843E71" w:rsidRPr="009F645C" w:rsidRDefault="00D35CBE" w:rsidP="008979D0">
      <w:pPr>
        <w:pStyle w:val="Corpotesto"/>
        <w:kinsoku w:val="0"/>
        <w:overflowPunct w:val="0"/>
        <w:spacing w:before="120"/>
        <w:jc w:val="both"/>
        <w:rPr>
          <w:bCs/>
          <w:color w:val="000000"/>
          <w:sz w:val="22"/>
          <w:szCs w:val="22"/>
        </w:rPr>
      </w:pPr>
      <w:bookmarkStart w:id="0" w:name="_GoBack"/>
      <w:r w:rsidRPr="009F645C">
        <w:rPr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bookmarkEnd w:id="0"/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AC68A80" w14:textId="77777777" w:rsidR="007D444B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p w14:paraId="523A628D" w14:textId="2DBC392D" w:rsid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p w14:paraId="28EA43BF" w14:textId="77777777" w:rsidR="007D444B" w:rsidRPr="00D35CBE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lastRenderedPageBreak/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9F645C">
        <w:trPr>
          <w:trHeight w:val="1593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1856B2D" w14:textId="77777777" w:rsidR="009F645C" w:rsidRPr="009F645C" w:rsidRDefault="0039275F" w:rsidP="009F645C">
            <w:pPr>
              <w:spacing w:before="244"/>
              <w:ind w:left="154" w:right="148"/>
              <w:jc w:val="both"/>
              <w:rPr>
                <w:i/>
              </w:rPr>
            </w:pP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Procedura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Telematica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Aperta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 ai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sensi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dell’art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. 71 del </w:t>
            </w:r>
            <w:proofErr w:type="spellStart"/>
            <w:proofErr w:type="gramStart"/>
            <w:r w:rsidRPr="009F645C">
              <w:rPr>
                <w:rFonts w:cstheme="minorHAnsi"/>
                <w:bCs/>
                <w:i/>
                <w:iCs/>
                <w:color w:val="000000"/>
              </w:rPr>
              <w:t>D.Lgs</w:t>
            </w:r>
            <w:proofErr w:type="spellEnd"/>
            <w:proofErr w:type="gram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. n. 36/2023 da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aggiudicare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 con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il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criterio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dell’OEPV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 a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norma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dell’art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. 108, co. 2 del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Codice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 per </w:t>
            </w:r>
            <w:proofErr w:type="spellStart"/>
            <w:r w:rsidRPr="009F645C">
              <w:rPr>
                <w:rFonts w:cstheme="minorHAnsi"/>
                <w:bCs/>
                <w:i/>
                <w:iCs/>
                <w:color w:val="000000"/>
              </w:rPr>
              <w:t>l’appalto</w:t>
            </w:r>
            <w:proofErr w:type="spellEnd"/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 del </w:t>
            </w:r>
            <w:r w:rsidR="009F645C" w:rsidRPr="009F645C">
              <w:rPr>
                <w:i/>
              </w:rPr>
              <w:t>AFFIDAMENTO DEL SERVIZIO DI MANUTENZIONE DEL VERDE PUBBLICO DEL COMUNE DI NOICATTARO PER ANNI DUE. CIG: B5FD596314” indetta dalla CUCRUTIGLIANONOICATTAROMOLADIBARI per conto del comune di NOICATTARO (BA)</w:t>
            </w:r>
          </w:p>
          <w:p w14:paraId="044C7173" w14:textId="6E7B0BED" w:rsidR="00D35CBE" w:rsidRPr="003807E8" w:rsidRDefault="00D35CBE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14:paraId="12BB2844" w14:textId="491D883E" w:rsidR="00D35CBE" w:rsidRPr="00D35CBE" w:rsidRDefault="009F645C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105DC6">
              <w:rPr>
                <w:b/>
                <w:i/>
              </w:rPr>
              <w:t>B5FD596314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499FB3A6" w:rsidR="00D35CBE" w:rsidRPr="00D35CBE" w:rsidRDefault="0039275F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- - - - - - - - - - - - - - - - - - - 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9F645C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9F645C">
        <w:rPr>
          <w:rFonts w:cstheme="minorHAnsi"/>
          <w:sz w:val="22"/>
          <w:szCs w:val="22"/>
        </w:rPr>
        <w:t>all’incarico,</w:t>
      </w:r>
      <w:r w:rsidRPr="009F645C">
        <w:rPr>
          <w:rFonts w:cstheme="minorHAnsi"/>
          <w:spacing w:val="-8"/>
          <w:sz w:val="22"/>
          <w:szCs w:val="22"/>
        </w:rPr>
        <w:t xml:space="preserve"> </w:t>
      </w:r>
      <w:r w:rsidRPr="009F645C">
        <w:rPr>
          <w:rFonts w:cstheme="minorHAnsi"/>
          <w:sz w:val="22"/>
          <w:szCs w:val="22"/>
        </w:rPr>
        <w:t>svolto</w:t>
      </w:r>
      <w:r w:rsidRPr="009F645C">
        <w:rPr>
          <w:rFonts w:cstheme="minorHAnsi"/>
          <w:spacing w:val="-3"/>
          <w:sz w:val="22"/>
          <w:szCs w:val="22"/>
        </w:rPr>
        <w:t xml:space="preserve"> </w:t>
      </w:r>
      <w:r w:rsidRPr="009F645C">
        <w:rPr>
          <w:rFonts w:cstheme="minorHAnsi"/>
          <w:sz w:val="22"/>
          <w:szCs w:val="22"/>
        </w:rPr>
        <w:t>in</w:t>
      </w:r>
      <w:r w:rsidRPr="009F645C">
        <w:rPr>
          <w:rFonts w:cstheme="minorHAnsi"/>
          <w:spacing w:val="-4"/>
          <w:sz w:val="22"/>
          <w:szCs w:val="22"/>
        </w:rPr>
        <w:t xml:space="preserve"> </w:t>
      </w:r>
      <w:r w:rsidRPr="009F645C">
        <w:rPr>
          <w:rFonts w:cstheme="minorHAnsi"/>
          <w:sz w:val="22"/>
          <w:szCs w:val="22"/>
        </w:rPr>
        <w:t>qualità</w:t>
      </w:r>
      <w:r w:rsidRPr="009F645C">
        <w:rPr>
          <w:rFonts w:cstheme="minorHAnsi"/>
          <w:spacing w:val="-5"/>
          <w:sz w:val="22"/>
          <w:szCs w:val="22"/>
        </w:rPr>
        <w:t xml:space="preserve"> </w:t>
      </w:r>
      <w:r w:rsidRPr="009F645C">
        <w:rPr>
          <w:rFonts w:cstheme="minorHAnsi"/>
          <w:sz w:val="22"/>
          <w:szCs w:val="22"/>
        </w:rPr>
        <w:t>di</w:t>
      </w:r>
      <w:r w:rsidRPr="009F645C">
        <w:rPr>
          <w:rFonts w:cstheme="minorHAnsi"/>
          <w:spacing w:val="-1"/>
          <w:sz w:val="22"/>
          <w:szCs w:val="22"/>
        </w:rPr>
        <w:t xml:space="preserve"> </w:t>
      </w:r>
      <w:r w:rsidRPr="009F645C">
        <w:rPr>
          <w:rFonts w:cstheme="minorHAnsi"/>
          <w:sz w:val="22"/>
          <w:szCs w:val="22"/>
          <w:u w:val="single"/>
        </w:rPr>
        <w:t xml:space="preserve"> </w:t>
      </w:r>
      <w:r w:rsidRPr="009F645C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9F645C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9F645C">
        <w:rPr>
          <w:rFonts w:cstheme="minorHAnsi"/>
          <w:i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 xml:space="preserve">Ai sensi dell’art. 47 del d.P.R. n. 445/2000 e </w:t>
      </w:r>
      <w:proofErr w:type="spellStart"/>
      <w:r w:rsidRPr="00D35CBE">
        <w:rPr>
          <w:rFonts w:cstheme="minorHAnsi"/>
          <w:sz w:val="22"/>
          <w:szCs w:val="22"/>
        </w:rPr>
        <w:t>s.m.i.</w:t>
      </w:r>
      <w:proofErr w:type="spellEnd"/>
      <w:r w:rsidRPr="00D35CBE">
        <w:rPr>
          <w:rFonts w:cstheme="minorHAnsi"/>
          <w:sz w:val="22"/>
          <w:szCs w:val="22"/>
        </w:rPr>
        <w:t xml:space="preserve">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</w:t>
      </w:r>
      <w:proofErr w:type="spellStart"/>
      <w:r w:rsidR="00F27D1C">
        <w:rPr>
          <w:rFonts w:cstheme="minorHAnsi"/>
          <w:b/>
          <w:sz w:val="22"/>
          <w:szCs w:val="22"/>
        </w:rPr>
        <w:t>D.Lgs.</w:t>
      </w:r>
      <w:proofErr w:type="spellEnd"/>
      <w:r w:rsidR="00F27D1C">
        <w:rPr>
          <w:rFonts w:cstheme="minorHAnsi"/>
          <w:b/>
          <w:sz w:val="22"/>
          <w:szCs w:val="22"/>
        </w:rPr>
        <w:t xml:space="preserve">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9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0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 xml:space="preserve">16 </w:t>
      </w:r>
      <w:proofErr w:type="spellStart"/>
      <w:r w:rsidRPr="00D35CBE">
        <w:rPr>
          <w:rFonts w:cstheme="minorHAnsi"/>
          <w:i/>
          <w:sz w:val="22"/>
          <w:szCs w:val="22"/>
        </w:rPr>
        <w:t>D.Lgs.</w:t>
      </w:r>
      <w:proofErr w:type="spellEnd"/>
      <w:r w:rsidRPr="00D35CBE">
        <w:rPr>
          <w:rFonts w:cstheme="minorHAnsi"/>
          <w:i/>
          <w:sz w:val="22"/>
          <w:szCs w:val="22"/>
        </w:rPr>
        <w:t xml:space="preserve">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 xml:space="preserve">Le stazioni appaltanti adottano misure adeguate </w:t>
      </w:r>
      <w:proofErr w:type="gramStart"/>
      <w:r w:rsidR="00D35CBE" w:rsidRPr="00D35CBE">
        <w:rPr>
          <w:rFonts w:cstheme="minorHAnsi"/>
          <w:i/>
          <w:sz w:val="22"/>
          <w:szCs w:val="22"/>
        </w:rPr>
        <w:t>per</w:t>
      </w:r>
      <w:proofErr w:type="gramEnd"/>
      <w:r w:rsidR="00D35CBE" w:rsidRPr="00D35CBE">
        <w:rPr>
          <w:rFonts w:cstheme="minorHAnsi"/>
          <w:i/>
          <w:sz w:val="22"/>
          <w:szCs w:val="22"/>
        </w:rPr>
        <w:t xml:space="preserve">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endoprocedimentali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lastRenderedPageBreak/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1E242" w14:textId="77777777" w:rsidR="00C35F26" w:rsidRDefault="00C35F26" w:rsidP="00D91E55">
      <w:pPr>
        <w:spacing w:before="0" w:after="0" w:line="240" w:lineRule="auto"/>
      </w:pPr>
      <w:r>
        <w:separator/>
      </w:r>
    </w:p>
  </w:endnote>
  <w:endnote w:type="continuationSeparator" w:id="0">
    <w:p w14:paraId="2236585A" w14:textId="77777777" w:rsidR="00C35F26" w:rsidRDefault="00C35F26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4B129" w14:textId="77777777" w:rsidR="00C35F26" w:rsidRDefault="00C35F26" w:rsidP="00D91E55">
      <w:pPr>
        <w:spacing w:before="0" w:after="0" w:line="240" w:lineRule="auto"/>
      </w:pPr>
      <w:r>
        <w:separator/>
      </w:r>
    </w:p>
  </w:footnote>
  <w:footnote w:type="continuationSeparator" w:id="0">
    <w:p w14:paraId="07ACDB61" w14:textId="77777777" w:rsidR="00C35F26" w:rsidRDefault="00C35F26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510F8"/>
    <w:rsid w:val="0017163A"/>
    <w:rsid w:val="001901E6"/>
    <w:rsid w:val="001E0729"/>
    <w:rsid w:val="00252FED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5729"/>
    <w:rsid w:val="00376E4E"/>
    <w:rsid w:val="003807E8"/>
    <w:rsid w:val="00380F8E"/>
    <w:rsid w:val="0039275F"/>
    <w:rsid w:val="003E1286"/>
    <w:rsid w:val="004303CE"/>
    <w:rsid w:val="004816A9"/>
    <w:rsid w:val="004C450A"/>
    <w:rsid w:val="004E6E84"/>
    <w:rsid w:val="005125C3"/>
    <w:rsid w:val="00515154"/>
    <w:rsid w:val="00531AE4"/>
    <w:rsid w:val="00591D04"/>
    <w:rsid w:val="00593EF7"/>
    <w:rsid w:val="005A3AD4"/>
    <w:rsid w:val="005D03C4"/>
    <w:rsid w:val="00611550"/>
    <w:rsid w:val="00612638"/>
    <w:rsid w:val="00620175"/>
    <w:rsid w:val="00624DB9"/>
    <w:rsid w:val="0063679C"/>
    <w:rsid w:val="006A7006"/>
    <w:rsid w:val="006B4C53"/>
    <w:rsid w:val="00707327"/>
    <w:rsid w:val="007073EE"/>
    <w:rsid w:val="00714D7D"/>
    <w:rsid w:val="007234AC"/>
    <w:rsid w:val="00756B4A"/>
    <w:rsid w:val="00776C71"/>
    <w:rsid w:val="00777A05"/>
    <w:rsid w:val="00795C12"/>
    <w:rsid w:val="007964B0"/>
    <w:rsid w:val="007C5EE7"/>
    <w:rsid w:val="007D444B"/>
    <w:rsid w:val="007E7015"/>
    <w:rsid w:val="007F61A7"/>
    <w:rsid w:val="00837A12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6760D"/>
    <w:rsid w:val="0098202A"/>
    <w:rsid w:val="009E0134"/>
    <w:rsid w:val="009E2623"/>
    <w:rsid w:val="009E6DEA"/>
    <w:rsid w:val="009F645C"/>
    <w:rsid w:val="00A0045E"/>
    <w:rsid w:val="00A16C56"/>
    <w:rsid w:val="00A72B26"/>
    <w:rsid w:val="00A75D45"/>
    <w:rsid w:val="00AB217C"/>
    <w:rsid w:val="00AC0E0B"/>
    <w:rsid w:val="00AC444E"/>
    <w:rsid w:val="00AC4D23"/>
    <w:rsid w:val="00AD0071"/>
    <w:rsid w:val="00B15D66"/>
    <w:rsid w:val="00B3091D"/>
    <w:rsid w:val="00B53FE0"/>
    <w:rsid w:val="00B54ECF"/>
    <w:rsid w:val="00B73F60"/>
    <w:rsid w:val="00B76CB2"/>
    <w:rsid w:val="00BD0306"/>
    <w:rsid w:val="00BE0E81"/>
    <w:rsid w:val="00C35911"/>
    <w:rsid w:val="00C35F26"/>
    <w:rsid w:val="00C46AD2"/>
    <w:rsid w:val="00C76048"/>
    <w:rsid w:val="00CA1E3D"/>
    <w:rsid w:val="00CD2165"/>
    <w:rsid w:val="00CD264B"/>
    <w:rsid w:val="00CF70BF"/>
    <w:rsid w:val="00D02144"/>
    <w:rsid w:val="00D03A91"/>
    <w:rsid w:val="00D139AC"/>
    <w:rsid w:val="00D166DC"/>
    <w:rsid w:val="00D254D3"/>
    <w:rsid w:val="00D26AF5"/>
    <w:rsid w:val="00D317EB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035E2"/>
    <w:rsid w:val="00E54A2B"/>
    <w:rsid w:val="00E6258A"/>
    <w:rsid w:val="00E8125B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osettiegatti.eu/info/norme/statali/2013_006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13_0062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F50FCD7-F030-4885-AFCB-B51C1DBB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1303</Words>
  <Characters>7939</Characters>
  <Application>Microsoft Office Word</Application>
  <DocSecurity>0</DocSecurity>
  <Lines>116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utente</cp:lastModifiedBy>
  <cp:revision>4</cp:revision>
  <cp:lastPrinted>2024-07-12T06:47:00Z</cp:lastPrinted>
  <dcterms:created xsi:type="dcterms:W3CDTF">2025-03-18T07:11:00Z</dcterms:created>
  <dcterms:modified xsi:type="dcterms:W3CDTF">2025-04-26T07:30:00Z</dcterms:modified>
</cp:coreProperties>
</file>